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B7B073" w14:textId="77777777" w:rsidR="004D7CF1" w:rsidRDefault="00436993">
      <w:pPr>
        <w:pStyle w:val="Heading1"/>
      </w:pPr>
      <w:bookmarkStart w:id="0" w:name="readme"/>
      <w:r>
        <w:t>README</w:t>
      </w:r>
    </w:p>
    <w:p w14:paraId="68B7B074" w14:textId="77777777" w:rsidR="004D7CF1" w:rsidRDefault="00436993">
      <w:pPr>
        <w:pStyle w:val="FirstParagraph"/>
      </w:pPr>
      <w:r>
        <w:t>Official Guide to the Healogix’s Mouse Tracking Protocol.</w:t>
      </w:r>
    </w:p>
    <w:p w14:paraId="68B7B075" w14:textId="77777777" w:rsidR="004D7CF1" w:rsidRDefault="00436993">
      <w:pPr>
        <w:pStyle w:val="BodyText"/>
      </w:pPr>
      <w:r>
        <w:t>This folder contains a template for running an online mouse tracking experiment.</w:t>
      </w:r>
    </w:p>
    <w:p w14:paraId="68B7B076" w14:textId="77777777" w:rsidR="004D7CF1" w:rsidRDefault="00436993">
      <w:pPr>
        <w:pStyle w:val="Heading2"/>
      </w:pPr>
      <w:bookmarkStart w:id="1" w:name="files"/>
      <w:r>
        <w:t>Files</w:t>
      </w:r>
    </w:p>
    <w:p w14:paraId="68B7B077" w14:textId="77777777" w:rsidR="004D7CF1" w:rsidRDefault="00436993">
      <w:pPr>
        <w:pStyle w:val="FirstParagraph"/>
      </w:pPr>
      <w:r>
        <w:t>Below is a table describing what each file is in this directory.</w:t>
      </w:r>
    </w:p>
    <w:tbl>
      <w:tblPr>
        <w:tblStyle w:val="Table"/>
        <w:tblW w:w="5000" w:type="pct"/>
        <w:tblLayout w:type="fixed"/>
        <w:tblLook w:val="0020" w:firstRow="1" w:lastRow="0" w:firstColumn="0" w:lastColumn="0" w:noHBand="0" w:noVBand="0"/>
      </w:tblPr>
      <w:tblGrid>
        <w:gridCol w:w="4788"/>
        <w:gridCol w:w="4788"/>
      </w:tblGrid>
      <w:tr w:rsidR="004D7CF1" w14:paraId="68B7B07A"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78" w14:textId="77777777" w:rsidR="004D7CF1" w:rsidRDefault="00436993">
            <w:pPr>
              <w:pStyle w:val="Compact"/>
            </w:pPr>
            <w:r>
              <w:t>file</w:t>
            </w:r>
          </w:p>
        </w:tc>
        <w:tc>
          <w:tcPr>
            <w:tcW w:w="3960" w:type="dxa"/>
          </w:tcPr>
          <w:p w14:paraId="68B7B079" w14:textId="77777777" w:rsidR="004D7CF1" w:rsidRDefault="00436993">
            <w:pPr>
              <w:pStyle w:val="Compact"/>
            </w:pPr>
            <w:r>
              <w:t>description</w:t>
            </w:r>
          </w:p>
        </w:tc>
      </w:tr>
      <w:tr w:rsidR="004D7CF1" w14:paraId="68B7B07D" w14:textId="77777777">
        <w:tc>
          <w:tcPr>
            <w:tcW w:w="3960" w:type="dxa"/>
          </w:tcPr>
          <w:p w14:paraId="68B7B07B" w14:textId="77777777" w:rsidR="004D7CF1" w:rsidRDefault="00436993">
            <w:pPr>
              <w:pStyle w:val="Compact"/>
            </w:pPr>
            <w:r>
              <w:t>data_dictionary.xlsx</w:t>
            </w:r>
          </w:p>
        </w:tc>
        <w:tc>
          <w:tcPr>
            <w:tcW w:w="3960" w:type="dxa"/>
          </w:tcPr>
          <w:p w14:paraId="68B7B07C" w14:textId="77777777" w:rsidR="004D7CF1" w:rsidRDefault="00436993">
            <w:pPr>
              <w:pStyle w:val="Compact"/>
            </w:pPr>
            <w:r>
              <w:t>a “dictionary” describing what every column of the output data is.</w:t>
            </w:r>
          </w:p>
        </w:tc>
      </w:tr>
      <w:tr w:rsidR="004D7CF1" w14:paraId="68B7B080" w14:textId="77777777">
        <w:tc>
          <w:tcPr>
            <w:tcW w:w="3960" w:type="dxa"/>
          </w:tcPr>
          <w:p w14:paraId="68B7B07E" w14:textId="77777777" w:rsidR="004D7CF1" w:rsidRDefault="00436993">
            <w:pPr>
              <w:pStyle w:val="Compact"/>
            </w:pPr>
            <w:r>
              <w:t>functions.js</w:t>
            </w:r>
          </w:p>
        </w:tc>
        <w:tc>
          <w:tcPr>
            <w:tcW w:w="3960" w:type="dxa"/>
          </w:tcPr>
          <w:p w14:paraId="68B7B07F" w14:textId="77777777" w:rsidR="004D7CF1" w:rsidRDefault="00436993">
            <w:pPr>
              <w:pStyle w:val="Compact"/>
            </w:pPr>
            <w:r>
              <w:t>javascript file containing custom written functions supporting the experimental protocol. Needs to be uploaded to cognition.run as an “External JS/CSS”</w:t>
            </w:r>
          </w:p>
        </w:tc>
      </w:tr>
      <w:tr w:rsidR="004D7CF1" w14:paraId="68B7B083" w14:textId="77777777">
        <w:tc>
          <w:tcPr>
            <w:tcW w:w="3960" w:type="dxa"/>
          </w:tcPr>
          <w:p w14:paraId="68B7B081" w14:textId="77777777" w:rsidR="004D7CF1" w:rsidRDefault="00436993">
            <w:pPr>
              <w:pStyle w:val="Compact"/>
            </w:pPr>
            <w:r>
              <w:t>guide.md</w:t>
            </w:r>
          </w:p>
        </w:tc>
        <w:tc>
          <w:tcPr>
            <w:tcW w:w="3960" w:type="dxa"/>
          </w:tcPr>
          <w:p w14:paraId="68B7B082" w14:textId="77777777" w:rsidR="004D7CF1" w:rsidRDefault="00436993">
            <w:pPr>
              <w:pStyle w:val="Compact"/>
            </w:pPr>
            <w:r>
              <w:t>this guide.</w:t>
            </w:r>
          </w:p>
        </w:tc>
      </w:tr>
      <w:tr w:rsidR="004D7CF1" w14:paraId="68B7B086" w14:textId="77777777">
        <w:tc>
          <w:tcPr>
            <w:tcW w:w="3960" w:type="dxa"/>
          </w:tcPr>
          <w:p w14:paraId="68B7B084" w14:textId="77777777" w:rsidR="004D7CF1" w:rsidRDefault="00436993">
            <w:pPr>
              <w:pStyle w:val="Compact"/>
            </w:pPr>
            <w:r>
              <w:t>index.browser.js</w:t>
            </w:r>
          </w:p>
        </w:tc>
        <w:tc>
          <w:tcPr>
            <w:tcW w:w="3960" w:type="dxa"/>
          </w:tcPr>
          <w:p w14:paraId="68B7B085" w14:textId="77777777" w:rsidR="004D7CF1" w:rsidRDefault="00436993">
            <w:pPr>
              <w:pStyle w:val="Compact"/>
            </w:pPr>
            <w:r>
              <w:t>code for conducting mouse tracking. Needs to be uploaded to cognition.run as an “External JS/CSS”</w:t>
            </w:r>
          </w:p>
        </w:tc>
      </w:tr>
      <w:tr w:rsidR="004D7CF1" w14:paraId="68B7B089" w14:textId="77777777">
        <w:tc>
          <w:tcPr>
            <w:tcW w:w="3960" w:type="dxa"/>
          </w:tcPr>
          <w:p w14:paraId="68B7B087" w14:textId="77777777" w:rsidR="004D7CF1" w:rsidRDefault="00436993">
            <w:pPr>
              <w:pStyle w:val="Compact"/>
            </w:pPr>
            <w:r>
              <w:t>index.js</w:t>
            </w:r>
          </w:p>
        </w:tc>
        <w:tc>
          <w:tcPr>
            <w:tcW w:w="3960" w:type="dxa"/>
          </w:tcPr>
          <w:p w14:paraId="68B7B088" w14:textId="77777777" w:rsidR="004D7CF1" w:rsidRDefault="00436993">
            <w:pPr>
              <w:pStyle w:val="Compact"/>
            </w:pPr>
            <w:r>
              <w:t>code for running the experimental protocol. DO NOT EDIT. Should be copy and pasted to the “Task Code” section of cognition.run</w:t>
            </w:r>
          </w:p>
        </w:tc>
      </w:tr>
      <w:tr w:rsidR="004D7CF1" w14:paraId="68B7B08C" w14:textId="77777777">
        <w:tc>
          <w:tcPr>
            <w:tcW w:w="3960" w:type="dxa"/>
          </w:tcPr>
          <w:p w14:paraId="68B7B08A" w14:textId="77777777" w:rsidR="004D7CF1" w:rsidRDefault="00436993">
            <w:pPr>
              <w:pStyle w:val="Compact"/>
            </w:pPr>
            <w:r>
              <w:t>parameters.js</w:t>
            </w:r>
          </w:p>
        </w:tc>
        <w:tc>
          <w:tcPr>
            <w:tcW w:w="3960" w:type="dxa"/>
          </w:tcPr>
          <w:p w14:paraId="68B7B08B" w14:textId="77777777" w:rsidR="004D7CF1" w:rsidRDefault="00436993">
            <w:pPr>
              <w:pStyle w:val="Compact"/>
            </w:pPr>
            <w:r>
              <w:t>javascript code for defining experimental parameters. Edit this to customize the experiment. Needs to be uploaded to cognition.run as an “External JS/CSS”.</w:t>
            </w:r>
          </w:p>
        </w:tc>
      </w:tr>
      <w:tr w:rsidR="004D7CF1" w14:paraId="68B7B08F" w14:textId="77777777">
        <w:tc>
          <w:tcPr>
            <w:tcW w:w="3960" w:type="dxa"/>
          </w:tcPr>
          <w:p w14:paraId="68B7B08D" w14:textId="77777777" w:rsidR="004D7CF1" w:rsidRDefault="00436993">
            <w:pPr>
              <w:pStyle w:val="Compact"/>
            </w:pPr>
            <w:r>
              <w:t>stimuli.js</w:t>
            </w:r>
          </w:p>
        </w:tc>
        <w:tc>
          <w:tcPr>
            <w:tcW w:w="3960" w:type="dxa"/>
          </w:tcPr>
          <w:p w14:paraId="68B7B08E" w14:textId="77777777" w:rsidR="004D7CF1" w:rsidRDefault="00436993">
            <w:pPr>
              <w:pStyle w:val="Compact"/>
            </w:pPr>
            <w:r>
              <w:t>javascript code defining the stimuli to use for each trial of the experiment. Needs to be uploaded to cognition.run as an “External JS/CSS”.</w:t>
            </w:r>
          </w:p>
        </w:tc>
      </w:tr>
      <w:tr w:rsidR="004D7CF1" w14:paraId="68B7B092" w14:textId="77777777">
        <w:tc>
          <w:tcPr>
            <w:tcW w:w="3960" w:type="dxa"/>
          </w:tcPr>
          <w:p w14:paraId="68B7B090" w14:textId="77777777" w:rsidR="004D7CF1" w:rsidRDefault="00436993">
            <w:pPr>
              <w:pStyle w:val="Compact"/>
            </w:pPr>
            <w:r>
              <w:t>stimuli.xlsx</w:t>
            </w:r>
          </w:p>
        </w:tc>
        <w:tc>
          <w:tcPr>
            <w:tcW w:w="3960" w:type="dxa"/>
          </w:tcPr>
          <w:p w14:paraId="68B7B091" w14:textId="77777777" w:rsidR="004D7CF1" w:rsidRDefault="00436993">
            <w:pPr>
              <w:pStyle w:val="Compact"/>
            </w:pPr>
            <w:r>
              <w:t>excel version of the stimuli.js. Lists the stimuli to display on each trial. Each row = single trial.</w:t>
            </w:r>
          </w:p>
        </w:tc>
      </w:tr>
      <w:tr w:rsidR="004D7CF1" w14:paraId="68B7B095" w14:textId="77777777">
        <w:tc>
          <w:tcPr>
            <w:tcW w:w="3960" w:type="dxa"/>
          </w:tcPr>
          <w:p w14:paraId="68B7B093" w14:textId="77777777" w:rsidR="004D7CF1" w:rsidRDefault="00436993">
            <w:pPr>
              <w:pStyle w:val="Compact"/>
            </w:pPr>
            <w:r>
              <w:t>style.css</w:t>
            </w:r>
          </w:p>
        </w:tc>
        <w:tc>
          <w:tcPr>
            <w:tcW w:w="3960" w:type="dxa"/>
          </w:tcPr>
          <w:p w14:paraId="68B7B094" w14:textId="77777777" w:rsidR="004D7CF1" w:rsidRDefault="00436993">
            <w:pPr>
              <w:pStyle w:val="Compact"/>
            </w:pPr>
            <w:r>
              <w:t>a cascading style sheet (.css). Controls the “style” of different elements of the experiment. Font size, color, position on the screen, etc. Needs to be uploaded to cognition.run as an “External JS/CSS”.</w:t>
            </w:r>
          </w:p>
        </w:tc>
      </w:tr>
    </w:tbl>
    <w:p w14:paraId="68B7B096" w14:textId="77777777" w:rsidR="004D7CF1" w:rsidRDefault="00436993">
      <w:pPr>
        <w:pStyle w:val="Heading2"/>
      </w:pPr>
      <w:bookmarkStart w:id="2" w:name="directories"/>
      <w:bookmarkEnd w:id="1"/>
      <w:r>
        <w:lastRenderedPageBreak/>
        <w:t>Directories</w:t>
      </w:r>
    </w:p>
    <w:tbl>
      <w:tblPr>
        <w:tblStyle w:val="Table"/>
        <w:tblW w:w="5000" w:type="pct"/>
        <w:tblLayout w:type="fixed"/>
        <w:tblLook w:val="0020" w:firstRow="1" w:lastRow="0" w:firstColumn="0" w:lastColumn="0" w:noHBand="0" w:noVBand="0"/>
      </w:tblPr>
      <w:tblGrid>
        <w:gridCol w:w="4788"/>
        <w:gridCol w:w="4788"/>
      </w:tblGrid>
      <w:tr w:rsidR="004D7CF1" w14:paraId="68B7B099"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97" w14:textId="77777777" w:rsidR="004D7CF1" w:rsidRDefault="00436993">
            <w:pPr>
              <w:pStyle w:val="Compact"/>
            </w:pPr>
            <w:r>
              <w:t>directory</w:t>
            </w:r>
          </w:p>
        </w:tc>
        <w:tc>
          <w:tcPr>
            <w:tcW w:w="3960" w:type="dxa"/>
          </w:tcPr>
          <w:p w14:paraId="68B7B098" w14:textId="77777777" w:rsidR="004D7CF1" w:rsidRDefault="00436993">
            <w:pPr>
              <w:pStyle w:val="Compact"/>
            </w:pPr>
            <w:r>
              <w:t>description</w:t>
            </w:r>
          </w:p>
        </w:tc>
      </w:tr>
      <w:tr w:rsidR="004D7CF1" w14:paraId="68B7B09C" w14:textId="77777777">
        <w:tc>
          <w:tcPr>
            <w:tcW w:w="3960" w:type="dxa"/>
          </w:tcPr>
          <w:p w14:paraId="68B7B09A" w14:textId="77777777" w:rsidR="004D7CF1" w:rsidRDefault="00436993">
            <w:pPr>
              <w:pStyle w:val="Compact"/>
            </w:pPr>
            <w:r>
              <w:t>./data</w:t>
            </w:r>
          </w:p>
        </w:tc>
        <w:tc>
          <w:tcPr>
            <w:tcW w:w="3960" w:type="dxa"/>
          </w:tcPr>
          <w:p w14:paraId="68B7B09B" w14:textId="77777777" w:rsidR="004D7CF1" w:rsidRDefault="00436993">
            <w:pPr>
              <w:pStyle w:val="Compact"/>
            </w:pPr>
            <w:r>
              <w:t>directory containing an example output dataset.</w:t>
            </w:r>
          </w:p>
        </w:tc>
      </w:tr>
      <w:tr w:rsidR="004D7CF1" w14:paraId="68B7B09F" w14:textId="77777777">
        <w:tc>
          <w:tcPr>
            <w:tcW w:w="3960" w:type="dxa"/>
          </w:tcPr>
          <w:p w14:paraId="68B7B09D" w14:textId="77777777" w:rsidR="004D7CF1" w:rsidRDefault="00436993">
            <w:pPr>
              <w:pStyle w:val="Compact"/>
            </w:pPr>
            <w:r>
              <w:t>./img</w:t>
            </w:r>
          </w:p>
        </w:tc>
        <w:tc>
          <w:tcPr>
            <w:tcW w:w="3960" w:type="dxa"/>
          </w:tcPr>
          <w:p w14:paraId="68B7B09E" w14:textId="77777777" w:rsidR="004D7CF1" w:rsidRDefault="00436993">
            <w:pPr>
              <w:pStyle w:val="Compact"/>
            </w:pPr>
            <w:r>
              <w:t>directory containing example images from the jsPsych software package.</w:t>
            </w:r>
          </w:p>
        </w:tc>
      </w:tr>
      <w:tr w:rsidR="004D7CF1" w14:paraId="68B7B0A2" w14:textId="77777777">
        <w:tc>
          <w:tcPr>
            <w:tcW w:w="3960" w:type="dxa"/>
          </w:tcPr>
          <w:p w14:paraId="68B7B0A0" w14:textId="77777777" w:rsidR="004D7CF1" w:rsidRDefault="00436993">
            <w:pPr>
              <w:pStyle w:val="Compact"/>
            </w:pPr>
            <w:r>
              <w:t>./r</w:t>
            </w:r>
          </w:p>
        </w:tc>
        <w:tc>
          <w:tcPr>
            <w:tcW w:w="3960" w:type="dxa"/>
          </w:tcPr>
          <w:p w14:paraId="68B7B0A1" w14:textId="77777777" w:rsidR="004D7CF1" w:rsidRDefault="00436993">
            <w:pPr>
              <w:pStyle w:val="Compact"/>
            </w:pPr>
            <w:r>
              <w:t>directory containing R helper and analysis scripts.</w:t>
            </w:r>
          </w:p>
        </w:tc>
      </w:tr>
      <w:tr w:rsidR="004D7CF1" w14:paraId="68B7B0A5" w14:textId="77777777">
        <w:tc>
          <w:tcPr>
            <w:tcW w:w="3960" w:type="dxa"/>
          </w:tcPr>
          <w:p w14:paraId="68B7B0A3" w14:textId="77777777" w:rsidR="004D7CF1" w:rsidRDefault="00436993">
            <w:pPr>
              <w:pStyle w:val="Compact"/>
            </w:pPr>
            <w:r>
              <w:t>./sound</w:t>
            </w:r>
          </w:p>
        </w:tc>
        <w:tc>
          <w:tcPr>
            <w:tcW w:w="3960" w:type="dxa"/>
          </w:tcPr>
          <w:p w14:paraId="68B7B0A4" w14:textId="77777777" w:rsidR="004D7CF1" w:rsidRDefault="00436993">
            <w:pPr>
              <w:pStyle w:val="Compact"/>
            </w:pPr>
            <w:r>
              <w:t>directory containing example sound files.</w:t>
            </w:r>
          </w:p>
        </w:tc>
      </w:tr>
      <w:tr w:rsidR="004D7CF1" w14:paraId="68B7B0A8" w14:textId="77777777">
        <w:tc>
          <w:tcPr>
            <w:tcW w:w="3960" w:type="dxa"/>
          </w:tcPr>
          <w:p w14:paraId="68B7B0A6" w14:textId="77777777" w:rsidR="004D7CF1" w:rsidRDefault="00436993">
            <w:pPr>
              <w:pStyle w:val="Compact"/>
            </w:pPr>
            <w:r>
              <w:t>./video</w:t>
            </w:r>
          </w:p>
        </w:tc>
        <w:tc>
          <w:tcPr>
            <w:tcW w:w="3960" w:type="dxa"/>
          </w:tcPr>
          <w:p w14:paraId="68B7B0A7" w14:textId="77777777" w:rsidR="004D7CF1" w:rsidRDefault="00436993">
            <w:pPr>
              <w:pStyle w:val="Compact"/>
            </w:pPr>
            <w:r>
              <w:t>directory containing example video files.</w:t>
            </w:r>
          </w:p>
        </w:tc>
      </w:tr>
    </w:tbl>
    <w:p w14:paraId="68B7B0A9" w14:textId="77777777" w:rsidR="004D7CF1" w:rsidRDefault="00436993">
      <w:pPr>
        <w:pStyle w:val="Heading2"/>
      </w:pPr>
      <w:bookmarkStart w:id="3" w:name="cognition.run"/>
      <w:bookmarkEnd w:id="2"/>
      <w:r>
        <w:t>cognition.run</w:t>
      </w:r>
    </w:p>
    <w:p w14:paraId="68B7B0AA" w14:textId="77777777" w:rsidR="004D7CF1" w:rsidRDefault="00436993">
      <w:pPr>
        <w:pStyle w:val="FirstParagraph"/>
      </w:pPr>
      <w:r>
        <w:t>To run a new experiment, complete the following steps:</w:t>
      </w:r>
    </w:p>
    <w:p w14:paraId="68B7B0AB" w14:textId="77777777" w:rsidR="004D7CF1" w:rsidRDefault="00436993">
      <w:pPr>
        <w:pStyle w:val="Heading3"/>
      </w:pPr>
      <w:bookmarkStart w:id="4" w:name="step-1"/>
      <w:r>
        <w:t>Step 1</w:t>
      </w:r>
    </w:p>
    <w:p w14:paraId="68B7B0AC" w14:textId="77777777" w:rsidR="004D7CF1" w:rsidRDefault="00436993">
      <w:pPr>
        <w:pStyle w:val="FirstParagraph"/>
      </w:pPr>
      <w:r>
        <w:t xml:space="preserve">Create an account with </w:t>
      </w:r>
      <w:hyperlink r:id="rId7">
        <w:r>
          <w:rPr>
            <w:rStyle w:val="Hyperlink"/>
          </w:rPr>
          <w:t>cognition.run</w:t>
        </w:r>
      </w:hyperlink>
      <w:r>
        <w:t>.</w:t>
      </w:r>
    </w:p>
    <w:p w14:paraId="68B7B0AD" w14:textId="77777777" w:rsidR="004D7CF1" w:rsidRDefault="00436993">
      <w:pPr>
        <w:pStyle w:val="BodyText"/>
      </w:pPr>
      <w:r>
        <w:rPr>
          <w:noProof/>
        </w:rPr>
        <w:drawing>
          <wp:inline distT="0" distB="0" distL="0" distR="0" wp14:anchorId="68B7B0F7" wp14:editId="68B7B0F8">
            <wp:extent cx="5334000" cy="279146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guide/cognition_run.png"/>
                    <pic:cNvPicPr>
                      <a:picLocks noChangeAspect="1" noChangeArrowheads="1"/>
                    </pic:cNvPicPr>
                  </pic:nvPicPr>
                  <pic:blipFill>
                    <a:blip r:embed="rId8"/>
                    <a:stretch>
                      <a:fillRect/>
                    </a:stretch>
                  </pic:blipFill>
                  <pic:spPr bwMode="auto">
                    <a:xfrm>
                      <a:off x="0" y="0"/>
                      <a:ext cx="5334000" cy="2791460"/>
                    </a:xfrm>
                    <a:prstGeom prst="rect">
                      <a:avLst/>
                    </a:prstGeom>
                    <a:noFill/>
                    <a:ln w="9525">
                      <a:noFill/>
                      <a:headEnd/>
                      <a:tailEnd/>
                    </a:ln>
                  </pic:spPr>
                </pic:pic>
              </a:graphicData>
            </a:graphic>
          </wp:inline>
        </w:drawing>
      </w:r>
    </w:p>
    <w:p w14:paraId="68B7B0AE" w14:textId="77777777" w:rsidR="004D7CF1" w:rsidRDefault="00436993">
      <w:pPr>
        <w:pStyle w:val="Heading3"/>
      </w:pPr>
      <w:bookmarkStart w:id="5" w:name="step-2"/>
      <w:bookmarkEnd w:id="4"/>
      <w:r>
        <w:t>Step 2</w:t>
      </w:r>
    </w:p>
    <w:p w14:paraId="68B7B0AF" w14:textId="77777777" w:rsidR="004D7CF1" w:rsidRDefault="00436993">
      <w:pPr>
        <w:pStyle w:val="FirstParagraph"/>
      </w:pPr>
      <w:r>
        <w:t>Sign in to your account.</w:t>
      </w:r>
    </w:p>
    <w:p w14:paraId="68B7B0B0" w14:textId="77777777" w:rsidR="004D7CF1" w:rsidRDefault="00436993">
      <w:pPr>
        <w:pStyle w:val="BodyText"/>
      </w:pPr>
      <w:r>
        <w:rPr>
          <w:noProof/>
        </w:rPr>
        <w:lastRenderedPageBreak/>
        <w:drawing>
          <wp:inline distT="0" distB="0" distL="0" distR="0" wp14:anchorId="68B7B0F9" wp14:editId="68B7B0FA">
            <wp:extent cx="5334000" cy="287147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guide/step2.gif"/>
                    <pic:cNvPicPr>
                      <a:picLocks noChangeAspect="1" noChangeArrowheads="1"/>
                    </pic:cNvPicPr>
                  </pic:nvPicPr>
                  <pic:blipFill>
                    <a:blip r:embed="rId9"/>
                    <a:stretch>
                      <a:fillRect/>
                    </a:stretch>
                  </pic:blipFill>
                  <pic:spPr bwMode="auto">
                    <a:xfrm>
                      <a:off x="0" y="0"/>
                      <a:ext cx="5334000" cy="2871470"/>
                    </a:xfrm>
                    <a:prstGeom prst="rect">
                      <a:avLst/>
                    </a:prstGeom>
                    <a:noFill/>
                    <a:ln w="9525">
                      <a:noFill/>
                      <a:headEnd/>
                      <a:tailEnd/>
                    </a:ln>
                  </pic:spPr>
                </pic:pic>
              </a:graphicData>
            </a:graphic>
          </wp:inline>
        </w:drawing>
      </w:r>
    </w:p>
    <w:p w14:paraId="68B7B0B1" w14:textId="77777777" w:rsidR="004D7CF1" w:rsidRDefault="00436993">
      <w:pPr>
        <w:pStyle w:val="Heading3"/>
      </w:pPr>
      <w:bookmarkStart w:id="6" w:name="step-3"/>
      <w:bookmarkEnd w:id="5"/>
      <w:r>
        <w:t>Step 3</w:t>
      </w:r>
    </w:p>
    <w:p w14:paraId="68B7B0B2" w14:textId="77777777" w:rsidR="004D7CF1" w:rsidRDefault="00436993">
      <w:pPr>
        <w:pStyle w:val="FirstParagraph"/>
      </w:pPr>
      <w:r>
        <w:t>Create a new task by selecting “+ New task”. Give your new task a name. Hit Save.</w:t>
      </w:r>
    </w:p>
    <w:p w14:paraId="68B7B0B3" w14:textId="77777777" w:rsidR="004D7CF1" w:rsidRDefault="00436993">
      <w:pPr>
        <w:pStyle w:val="BodyText"/>
      </w:pPr>
      <w:r>
        <w:rPr>
          <w:noProof/>
        </w:rPr>
        <w:drawing>
          <wp:inline distT="0" distB="0" distL="0" distR="0" wp14:anchorId="68B7B0FB" wp14:editId="68B7B0FC">
            <wp:extent cx="5334000" cy="287147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guide/step3.gif"/>
                    <pic:cNvPicPr>
                      <a:picLocks noChangeAspect="1" noChangeArrowheads="1"/>
                    </pic:cNvPicPr>
                  </pic:nvPicPr>
                  <pic:blipFill>
                    <a:blip r:embed="rId10"/>
                    <a:stretch>
                      <a:fillRect/>
                    </a:stretch>
                  </pic:blipFill>
                  <pic:spPr bwMode="auto">
                    <a:xfrm>
                      <a:off x="0" y="0"/>
                      <a:ext cx="5334000" cy="2871470"/>
                    </a:xfrm>
                    <a:prstGeom prst="rect">
                      <a:avLst/>
                    </a:prstGeom>
                    <a:noFill/>
                    <a:ln w="9525">
                      <a:noFill/>
                      <a:headEnd/>
                      <a:tailEnd/>
                    </a:ln>
                  </pic:spPr>
                </pic:pic>
              </a:graphicData>
            </a:graphic>
          </wp:inline>
        </w:drawing>
      </w:r>
    </w:p>
    <w:p w14:paraId="68B7B0B4" w14:textId="77777777" w:rsidR="004D7CF1" w:rsidRDefault="00436993">
      <w:pPr>
        <w:pStyle w:val="Heading3"/>
      </w:pPr>
      <w:bookmarkStart w:id="7" w:name="step-4"/>
      <w:bookmarkEnd w:id="6"/>
      <w:r>
        <w:t>Step 4</w:t>
      </w:r>
    </w:p>
    <w:p w14:paraId="68B7B0B5" w14:textId="77777777" w:rsidR="004D7CF1" w:rsidRDefault="00436993">
      <w:pPr>
        <w:pStyle w:val="FirstParagraph"/>
      </w:pPr>
      <w:r>
        <w:t>Go to “Source code”</w:t>
      </w:r>
      <w:r>
        <w:t>. Copy and paste the code from the “index.js” file into the “Task Code” section. There should be no need to edit any code contained within this section.</w:t>
      </w:r>
    </w:p>
    <w:p w14:paraId="68B7B0B6" w14:textId="77777777" w:rsidR="004D7CF1" w:rsidRDefault="00436993">
      <w:pPr>
        <w:pStyle w:val="BodyText"/>
      </w:pPr>
      <w:r>
        <w:rPr>
          <w:noProof/>
        </w:rPr>
        <w:lastRenderedPageBreak/>
        <w:drawing>
          <wp:inline distT="0" distB="0" distL="0" distR="0" wp14:anchorId="68B7B0FD" wp14:editId="68B7B0FE">
            <wp:extent cx="5334000" cy="287147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guide/step4.gif"/>
                    <pic:cNvPicPr>
                      <a:picLocks noChangeAspect="1" noChangeArrowheads="1"/>
                    </pic:cNvPicPr>
                  </pic:nvPicPr>
                  <pic:blipFill>
                    <a:blip r:embed="rId11"/>
                    <a:stretch>
                      <a:fillRect/>
                    </a:stretch>
                  </pic:blipFill>
                  <pic:spPr bwMode="auto">
                    <a:xfrm>
                      <a:off x="0" y="0"/>
                      <a:ext cx="5334000" cy="2871470"/>
                    </a:xfrm>
                    <a:prstGeom prst="rect">
                      <a:avLst/>
                    </a:prstGeom>
                    <a:noFill/>
                    <a:ln w="9525">
                      <a:noFill/>
                      <a:headEnd/>
                      <a:tailEnd/>
                    </a:ln>
                  </pic:spPr>
                </pic:pic>
              </a:graphicData>
            </a:graphic>
          </wp:inline>
        </w:drawing>
      </w:r>
    </w:p>
    <w:p w14:paraId="68B7B0B7" w14:textId="77777777" w:rsidR="004D7CF1" w:rsidRDefault="00436993">
      <w:pPr>
        <w:pStyle w:val="Heading3"/>
      </w:pPr>
      <w:bookmarkStart w:id="8" w:name="step-5"/>
      <w:bookmarkEnd w:id="7"/>
      <w:r>
        <w:t>Step 5</w:t>
      </w:r>
    </w:p>
    <w:p w14:paraId="68B7B0B8" w14:textId="77777777" w:rsidR="004D7CF1" w:rsidRDefault="00436993">
      <w:pPr>
        <w:pStyle w:val="FirstParagraph"/>
      </w:pPr>
      <w:r>
        <w:t>Upload these files to the “External JS/CSS” section:</w:t>
      </w:r>
    </w:p>
    <w:tbl>
      <w:tblPr>
        <w:tblStyle w:val="Table"/>
        <w:tblW w:w="5000" w:type="pct"/>
        <w:tblLayout w:type="fixed"/>
        <w:tblLook w:val="0020" w:firstRow="1" w:lastRow="0" w:firstColumn="0" w:lastColumn="0" w:noHBand="0" w:noVBand="0"/>
      </w:tblPr>
      <w:tblGrid>
        <w:gridCol w:w="4788"/>
        <w:gridCol w:w="4788"/>
      </w:tblGrid>
      <w:tr w:rsidR="004D7CF1" w14:paraId="68B7B0BB"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B9" w14:textId="77777777" w:rsidR="004D7CF1" w:rsidRDefault="00436993">
            <w:pPr>
              <w:pStyle w:val="Compact"/>
            </w:pPr>
            <w:r>
              <w:t>file</w:t>
            </w:r>
          </w:p>
        </w:tc>
        <w:tc>
          <w:tcPr>
            <w:tcW w:w="3960" w:type="dxa"/>
          </w:tcPr>
          <w:p w14:paraId="68B7B0BA" w14:textId="77777777" w:rsidR="004D7CF1" w:rsidRDefault="00436993">
            <w:pPr>
              <w:pStyle w:val="Compact"/>
            </w:pPr>
            <w:r>
              <w:t>description</w:t>
            </w:r>
          </w:p>
        </w:tc>
      </w:tr>
      <w:tr w:rsidR="004D7CF1" w14:paraId="68B7B0BE" w14:textId="77777777">
        <w:tc>
          <w:tcPr>
            <w:tcW w:w="3960" w:type="dxa"/>
          </w:tcPr>
          <w:p w14:paraId="68B7B0BC" w14:textId="77777777" w:rsidR="004D7CF1" w:rsidRDefault="00436993">
            <w:pPr>
              <w:pStyle w:val="Compact"/>
            </w:pPr>
            <w:r>
              <w:t>functions.js</w:t>
            </w:r>
          </w:p>
        </w:tc>
        <w:tc>
          <w:tcPr>
            <w:tcW w:w="3960" w:type="dxa"/>
          </w:tcPr>
          <w:p w14:paraId="68B7B0BD" w14:textId="77777777" w:rsidR="004D7CF1" w:rsidRDefault="00436993">
            <w:pPr>
              <w:pStyle w:val="Compact"/>
            </w:pPr>
            <w:r>
              <w:t>javascript file containing custom written functions supporting the experimental protocol.</w:t>
            </w:r>
          </w:p>
        </w:tc>
      </w:tr>
      <w:tr w:rsidR="004D7CF1" w14:paraId="68B7B0C1" w14:textId="77777777">
        <w:tc>
          <w:tcPr>
            <w:tcW w:w="3960" w:type="dxa"/>
          </w:tcPr>
          <w:p w14:paraId="68B7B0BF" w14:textId="77777777" w:rsidR="004D7CF1" w:rsidRDefault="00436993">
            <w:pPr>
              <w:pStyle w:val="Compact"/>
            </w:pPr>
            <w:r>
              <w:t>index.browser.js</w:t>
            </w:r>
          </w:p>
        </w:tc>
        <w:tc>
          <w:tcPr>
            <w:tcW w:w="3960" w:type="dxa"/>
          </w:tcPr>
          <w:p w14:paraId="68B7B0C0" w14:textId="77777777" w:rsidR="004D7CF1" w:rsidRDefault="00436993">
            <w:pPr>
              <w:pStyle w:val="Compact"/>
            </w:pPr>
            <w:r>
              <w:t>code for conducting mouse tracking.</w:t>
            </w:r>
          </w:p>
        </w:tc>
      </w:tr>
      <w:tr w:rsidR="004D7CF1" w14:paraId="68B7B0C4" w14:textId="77777777">
        <w:tc>
          <w:tcPr>
            <w:tcW w:w="3960" w:type="dxa"/>
          </w:tcPr>
          <w:p w14:paraId="68B7B0C2" w14:textId="77777777" w:rsidR="004D7CF1" w:rsidRDefault="00436993">
            <w:pPr>
              <w:pStyle w:val="Compact"/>
            </w:pPr>
            <w:r>
              <w:t>parameters.js</w:t>
            </w:r>
          </w:p>
        </w:tc>
        <w:tc>
          <w:tcPr>
            <w:tcW w:w="3960" w:type="dxa"/>
          </w:tcPr>
          <w:p w14:paraId="68B7B0C3" w14:textId="77777777" w:rsidR="004D7CF1" w:rsidRDefault="00436993">
            <w:pPr>
              <w:pStyle w:val="Compact"/>
            </w:pPr>
            <w:r>
              <w:t>javascript code for defining experimental parameters. Edit this to customize the experiment.</w:t>
            </w:r>
          </w:p>
        </w:tc>
      </w:tr>
      <w:tr w:rsidR="004D7CF1" w14:paraId="68B7B0C7" w14:textId="77777777">
        <w:tc>
          <w:tcPr>
            <w:tcW w:w="3960" w:type="dxa"/>
          </w:tcPr>
          <w:p w14:paraId="68B7B0C5" w14:textId="77777777" w:rsidR="004D7CF1" w:rsidRDefault="00436993">
            <w:pPr>
              <w:pStyle w:val="Compact"/>
            </w:pPr>
            <w:r>
              <w:t>stimuli.js</w:t>
            </w:r>
          </w:p>
        </w:tc>
        <w:tc>
          <w:tcPr>
            <w:tcW w:w="3960" w:type="dxa"/>
          </w:tcPr>
          <w:p w14:paraId="68B7B0C6" w14:textId="77777777" w:rsidR="004D7CF1" w:rsidRDefault="00436993">
            <w:pPr>
              <w:pStyle w:val="Compact"/>
            </w:pPr>
            <w:r>
              <w:t>javascript code defining the stimuli to use for each trial of the experiment.</w:t>
            </w:r>
          </w:p>
        </w:tc>
      </w:tr>
      <w:tr w:rsidR="004D7CF1" w14:paraId="68B7B0CA" w14:textId="77777777">
        <w:tc>
          <w:tcPr>
            <w:tcW w:w="3960" w:type="dxa"/>
          </w:tcPr>
          <w:p w14:paraId="68B7B0C8" w14:textId="77777777" w:rsidR="004D7CF1" w:rsidRDefault="00436993">
            <w:pPr>
              <w:pStyle w:val="Compact"/>
            </w:pPr>
            <w:r>
              <w:t>style.css</w:t>
            </w:r>
          </w:p>
        </w:tc>
        <w:tc>
          <w:tcPr>
            <w:tcW w:w="3960" w:type="dxa"/>
          </w:tcPr>
          <w:p w14:paraId="68B7B0C9" w14:textId="77777777" w:rsidR="004D7CF1" w:rsidRDefault="00436993">
            <w:pPr>
              <w:pStyle w:val="Compact"/>
            </w:pPr>
            <w:r>
              <w:t xml:space="preserve">a cascading style sheet (.css). Controls the “style” </w:t>
            </w:r>
            <w:r>
              <w:t>of different elements of the experiement. Font size, color, position on the screen, etc.</w:t>
            </w:r>
          </w:p>
        </w:tc>
      </w:tr>
    </w:tbl>
    <w:p w14:paraId="68B7B0CB" w14:textId="77777777" w:rsidR="004D7CF1" w:rsidRDefault="00436993">
      <w:pPr>
        <w:pStyle w:val="BodyText"/>
      </w:pPr>
      <w:r>
        <w:rPr>
          <w:noProof/>
        </w:rPr>
        <w:lastRenderedPageBreak/>
        <w:drawing>
          <wp:inline distT="0" distB="0" distL="0" distR="0" wp14:anchorId="68B7B0FF" wp14:editId="68B7B100">
            <wp:extent cx="5334000" cy="285369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guide/step5.gif"/>
                    <pic:cNvPicPr>
                      <a:picLocks noChangeAspect="1" noChangeArrowheads="1"/>
                    </pic:cNvPicPr>
                  </pic:nvPicPr>
                  <pic:blipFill>
                    <a:blip r:embed="rId12"/>
                    <a:stretch>
                      <a:fillRect/>
                    </a:stretch>
                  </pic:blipFill>
                  <pic:spPr bwMode="auto">
                    <a:xfrm>
                      <a:off x="0" y="0"/>
                      <a:ext cx="5334000" cy="2853690"/>
                    </a:xfrm>
                    <a:prstGeom prst="rect">
                      <a:avLst/>
                    </a:prstGeom>
                    <a:noFill/>
                    <a:ln w="9525">
                      <a:noFill/>
                      <a:headEnd/>
                      <a:tailEnd/>
                    </a:ln>
                  </pic:spPr>
                </pic:pic>
              </a:graphicData>
            </a:graphic>
          </wp:inline>
        </w:drawing>
      </w:r>
    </w:p>
    <w:p w14:paraId="68B7B0CC" w14:textId="77777777" w:rsidR="004D7CF1" w:rsidRDefault="00436993">
      <w:pPr>
        <w:pStyle w:val="Heading3"/>
      </w:pPr>
      <w:bookmarkStart w:id="9" w:name="step-6"/>
      <w:bookmarkEnd w:id="8"/>
      <w:r>
        <w:t>Step 6</w:t>
      </w:r>
    </w:p>
    <w:p w14:paraId="68B7B0CD" w14:textId="77777777" w:rsidR="004D7CF1" w:rsidRDefault="00436993">
      <w:pPr>
        <w:pStyle w:val="FirstParagraph"/>
      </w:pPr>
      <w:r>
        <w:t>Upload relevant stimuli to the “Stimuli” section.</w:t>
      </w:r>
    </w:p>
    <w:p w14:paraId="68B7B0CE" w14:textId="77777777" w:rsidR="004D7CF1" w:rsidRDefault="00436993">
      <w:pPr>
        <w:pStyle w:val="BodyText"/>
      </w:pPr>
      <w:r>
        <w:rPr>
          <w:noProof/>
        </w:rPr>
        <w:drawing>
          <wp:inline distT="0" distB="0" distL="0" distR="0" wp14:anchorId="68B7B101" wp14:editId="68B7B102">
            <wp:extent cx="5334000" cy="287147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guide/step6.gif"/>
                    <pic:cNvPicPr>
                      <a:picLocks noChangeAspect="1" noChangeArrowheads="1"/>
                    </pic:cNvPicPr>
                  </pic:nvPicPr>
                  <pic:blipFill>
                    <a:blip r:embed="rId13"/>
                    <a:stretch>
                      <a:fillRect/>
                    </a:stretch>
                  </pic:blipFill>
                  <pic:spPr bwMode="auto">
                    <a:xfrm>
                      <a:off x="0" y="0"/>
                      <a:ext cx="5334000" cy="2871470"/>
                    </a:xfrm>
                    <a:prstGeom prst="rect">
                      <a:avLst/>
                    </a:prstGeom>
                    <a:noFill/>
                    <a:ln w="9525">
                      <a:noFill/>
                      <a:headEnd/>
                      <a:tailEnd/>
                    </a:ln>
                  </pic:spPr>
                </pic:pic>
              </a:graphicData>
            </a:graphic>
          </wp:inline>
        </w:drawing>
      </w:r>
    </w:p>
    <w:p w14:paraId="68B7B0CF" w14:textId="77777777" w:rsidR="004D7CF1" w:rsidRDefault="00436993">
      <w:pPr>
        <w:pStyle w:val="Heading3"/>
      </w:pPr>
      <w:bookmarkStart w:id="10" w:name="step-7"/>
      <w:bookmarkEnd w:id="9"/>
      <w:r>
        <w:t>Step 7</w:t>
      </w:r>
    </w:p>
    <w:p w14:paraId="68B7B0D0" w14:textId="77777777" w:rsidR="004D7CF1" w:rsidRDefault="00436993">
      <w:pPr>
        <w:pStyle w:val="FirstParagraph"/>
      </w:pPr>
      <w:r>
        <w:t>If you completed Steps 1-7 correctly, you should see a preview of the template experiment in the “Task Preview” section:</w:t>
      </w:r>
    </w:p>
    <w:p w14:paraId="68B7B0D1" w14:textId="77777777" w:rsidR="004D7CF1" w:rsidRDefault="00436993">
      <w:pPr>
        <w:pStyle w:val="BodyText"/>
      </w:pPr>
      <w:r>
        <w:rPr>
          <w:noProof/>
        </w:rPr>
        <w:lastRenderedPageBreak/>
        <w:drawing>
          <wp:inline distT="0" distB="0" distL="0" distR="0" wp14:anchorId="68B7B103" wp14:editId="68B7B104">
            <wp:extent cx="5334000" cy="286258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guide/step7.gif"/>
                    <pic:cNvPicPr>
                      <a:picLocks noChangeAspect="1" noChangeArrowheads="1"/>
                    </pic:cNvPicPr>
                  </pic:nvPicPr>
                  <pic:blipFill>
                    <a:blip r:embed="rId14"/>
                    <a:stretch>
                      <a:fillRect/>
                    </a:stretch>
                  </pic:blipFill>
                  <pic:spPr bwMode="auto">
                    <a:xfrm>
                      <a:off x="0" y="0"/>
                      <a:ext cx="5334000" cy="2862580"/>
                    </a:xfrm>
                    <a:prstGeom prst="rect">
                      <a:avLst/>
                    </a:prstGeom>
                    <a:noFill/>
                    <a:ln w="9525">
                      <a:noFill/>
                      <a:headEnd/>
                      <a:tailEnd/>
                    </a:ln>
                  </pic:spPr>
                </pic:pic>
              </a:graphicData>
            </a:graphic>
          </wp:inline>
        </w:drawing>
      </w:r>
    </w:p>
    <w:p w14:paraId="68B7B0D2" w14:textId="77777777" w:rsidR="004D7CF1" w:rsidRDefault="00436993">
      <w:pPr>
        <w:pStyle w:val="BodyText"/>
      </w:pPr>
      <w:r>
        <w:t>Note: the fullscreen module at the beginning of the experiment does not work in the task preview section of cognition.run. It does work when given to participants. When previewing the template task with the fullscreen module, hit “Esc” on your keyboard to escape out of the fullscreen mode.</w:t>
      </w:r>
    </w:p>
    <w:p w14:paraId="68B7B0D3" w14:textId="77777777" w:rsidR="004D7CF1" w:rsidRDefault="00436993">
      <w:pPr>
        <w:pStyle w:val="Heading3"/>
      </w:pPr>
      <w:bookmarkStart w:id="11" w:name="step-8"/>
      <w:bookmarkEnd w:id="10"/>
      <w:r>
        <w:t>Step 8</w:t>
      </w:r>
    </w:p>
    <w:p w14:paraId="68B7B0D4" w14:textId="77777777" w:rsidR="004D7CF1" w:rsidRDefault="00436993">
      <w:pPr>
        <w:pStyle w:val="FirstParagraph"/>
      </w:pPr>
      <w:r>
        <w:t>Edit these files to customize your experiment:</w:t>
      </w:r>
    </w:p>
    <w:tbl>
      <w:tblPr>
        <w:tblStyle w:val="Table"/>
        <w:tblW w:w="5000" w:type="pct"/>
        <w:tblLayout w:type="fixed"/>
        <w:tblLook w:val="0020" w:firstRow="1" w:lastRow="0" w:firstColumn="0" w:lastColumn="0" w:noHBand="0" w:noVBand="0"/>
      </w:tblPr>
      <w:tblGrid>
        <w:gridCol w:w="4788"/>
        <w:gridCol w:w="4788"/>
      </w:tblGrid>
      <w:tr w:rsidR="004D7CF1" w14:paraId="68B7B0D7"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D5" w14:textId="77777777" w:rsidR="004D7CF1" w:rsidRDefault="00436993">
            <w:pPr>
              <w:pStyle w:val="Compact"/>
            </w:pPr>
            <w:r>
              <w:t>file</w:t>
            </w:r>
          </w:p>
        </w:tc>
        <w:tc>
          <w:tcPr>
            <w:tcW w:w="3960" w:type="dxa"/>
          </w:tcPr>
          <w:p w14:paraId="68B7B0D6" w14:textId="77777777" w:rsidR="004D7CF1" w:rsidRDefault="00436993">
            <w:pPr>
              <w:pStyle w:val="Compact"/>
            </w:pPr>
            <w:r>
              <w:t>description</w:t>
            </w:r>
          </w:p>
        </w:tc>
      </w:tr>
      <w:tr w:rsidR="004D7CF1" w14:paraId="68B7B0DA" w14:textId="77777777">
        <w:tc>
          <w:tcPr>
            <w:tcW w:w="3960" w:type="dxa"/>
          </w:tcPr>
          <w:p w14:paraId="68B7B0D8" w14:textId="77777777" w:rsidR="004D7CF1" w:rsidRDefault="00436993">
            <w:pPr>
              <w:pStyle w:val="Compact"/>
            </w:pPr>
            <w:r>
              <w:t>parameters.js</w:t>
            </w:r>
          </w:p>
        </w:tc>
        <w:tc>
          <w:tcPr>
            <w:tcW w:w="3960" w:type="dxa"/>
          </w:tcPr>
          <w:p w14:paraId="68B7B0D9" w14:textId="77777777" w:rsidR="004D7CF1" w:rsidRDefault="00436993">
            <w:pPr>
              <w:pStyle w:val="Compact"/>
            </w:pPr>
            <w:r>
              <w:t>javascript code for defining experimental parameters. Edit this to customize various aspects of the experiment. Parameters are organized by “event” type.</w:t>
            </w:r>
          </w:p>
        </w:tc>
      </w:tr>
    </w:tbl>
    <w:p w14:paraId="68B7B0DB" w14:textId="77777777" w:rsidR="004D7CF1" w:rsidRDefault="00436993">
      <w:pPr>
        <w:pStyle w:val="BodyText"/>
      </w:pPr>
      <w:r>
        <w:rPr>
          <w:noProof/>
        </w:rPr>
        <w:lastRenderedPageBreak/>
        <w:drawing>
          <wp:inline distT="0" distB="0" distL="0" distR="0" wp14:anchorId="68B7B105" wp14:editId="68B7B106">
            <wp:extent cx="5334000" cy="287147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guide/step8a.gif"/>
                    <pic:cNvPicPr>
                      <a:picLocks noChangeAspect="1" noChangeArrowheads="1"/>
                    </pic:cNvPicPr>
                  </pic:nvPicPr>
                  <pic:blipFill>
                    <a:blip r:embed="rId15"/>
                    <a:stretch>
                      <a:fillRect/>
                    </a:stretch>
                  </pic:blipFill>
                  <pic:spPr bwMode="auto">
                    <a:xfrm>
                      <a:off x="0" y="0"/>
                      <a:ext cx="5334000" cy="2871470"/>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4788"/>
        <w:gridCol w:w="4788"/>
      </w:tblGrid>
      <w:tr w:rsidR="004D7CF1" w14:paraId="68B7B0DE"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DC" w14:textId="77777777" w:rsidR="004D7CF1" w:rsidRDefault="00436993">
            <w:pPr>
              <w:pStyle w:val="Compact"/>
            </w:pPr>
            <w:r>
              <w:t>file</w:t>
            </w:r>
          </w:p>
        </w:tc>
        <w:tc>
          <w:tcPr>
            <w:tcW w:w="3960" w:type="dxa"/>
          </w:tcPr>
          <w:p w14:paraId="68B7B0DD" w14:textId="77777777" w:rsidR="004D7CF1" w:rsidRDefault="00436993">
            <w:pPr>
              <w:pStyle w:val="Compact"/>
            </w:pPr>
            <w:r>
              <w:t>description</w:t>
            </w:r>
          </w:p>
        </w:tc>
      </w:tr>
      <w:tr w:rsidR="004D7CF1" w14:paraId="68B7B0E1" w14:textId="77777777">
        <w:tc>
          <w:tcPr>
            <w:tcW w:w="3960" w:type="dxa"/>
          </w:tcPr>
          <w:p w14:paraId="68B7B0DF" w14:textId="77777777" w:rsidR="004D7CF1" w:rsidRDefault="00436993">
            <w:pPr>
              <w:pStyle w:val="Compact"/>
            </w:pPr>
            <w:r>
              <w:t>stimuli.js</w:t>
            </w:r>
          </w:p>
        </w:tc>
        <w:tc>
          <w:tcPr>
            <w:tcW w:w="3960" w:type="dxa"/>
          </w:tcPr>
          <w:p w14:paraId="68B7B0E0" w14:textId="77777777" w:rsidR="004D7CF1" w:rsidRDefault="00436993">
            <w:pPr>
              <w:pStyle w:val="Compact"/>
            </w:pPr>
            <w:r>
              <w:t xml:space="preserve">javascript code defining the stimuli to use for each trial of the experiment. Use the R helper script </w:t>
            </w:r>
            <w:r>
              <w:rPr>
                <w:rStyle w:val="VerbatimChar"/>
              </w:rPr>
              <w:t>r/csv_to_json.r</w:t>
            </w:r>
            <w:r>
              <w:t xml:space="preserve"> for assistance creating this file.</w:t>
            </w:r>
          </w:p>
        </w:tc>
      </w:tr>
    </w:tbl>
    <w:p w14:paraId="68B7B0E2" w14:textId="77777777" w:rsidR="004D7CF1" w:rsidRDefault="00436993">
      <w:pPr>
        <w:pStyle w:val="BodyText"/>
      </w:pPr>
      <w:r>
        <w:t>Edit an excel file:</w:t>
      </w:r>
    </w:p>
    <w:p w14:paraId="68B7B0E3" w14:textId="77777777" w:rsidR="004D7CF1" w:rsidRDefault="00436993">
      <w:pPr>
        <w:pStyle w:val="BodyText"/>
      </w:pPr>
      <w:r>
        <w:rPr>
          <w:noProof/>
        </w:rPr>
        <w:drawing>
          <wp:inline distT="0" distB="0" distL="0" distR="0" wp14:anchorId="68B7B107" wp14:editId="68B7B108">
            <wp:extent cx="5334000" cy="287147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guide/step8b.gif"/>
                    <pic:cNvPicPr>
                      <a:picLocks noChangeAspect="1" noChangeArrowheads="1"/>
                    </pic:cNvPicPr>
                  </pic:nvPicPr>
                  <pic:blipFill>
                    <a:blip r:embed="rId16"/>
                    <a:stretch>
                      <a:fillRect/>
                    </a:stretch>
                  </pic:blipFill>
                  <pic:spPr bwMode="auto">
                    <a:xfrm>
                      <a:off x="0" y="0"/>
                      <a:ext cx="5334000" cy="2871470"/>
                    </a:xfrm>
                    <a:prstGeom prst="rect">
                      <a:avLst/>
                    </a:prstGeom>
                    <a:noFill/>
                    <a:ln w="9525">
                      <a:noFill/>
                      <a:headEnd/>
                      <a:tailEnd/>
                    </a:ln>
                  </pic:spPr>
                </pic:pic>
              </a:graphicData>
            </a:graphic>
          </wp:inline>
        </w:drawing>
      </w:r>
    </w:p>
    <w:p w14:paraId="68B7B0E4" w14:textId="77777777" w:rsidR="004D7CF1" w:rsidRDefault="00436993">
      <w:pPr>
        <w:pStyle w:val="BodyText"/>
      </w:pPr>
      <w:r>
        <w:t xml:space="preserve">Use the R helper script </w:t>
      </w:r>
      <w:r>
        <w:rPr>
          <w:rStyle w:val="VerbatimChar"/>
        </w:rPr>
        <w:t>r/csv_to_json.r</w:t>
      </w:r>
      <w:r>
        <w:t xml:space="preserve"> to convert excel –&gt; js:</w:t>
      </w:r>
    </w:p>
    <w:p w14:paraId="68B7B0E5" w14:textId="77777777" w:rsidR="004D7CF1" w:rsidRDefault="00436993">
      <w:pPr>
        <w:pStyle w:val="BodyText"/>
      </w:pPr>
      <w:r>
        <w:rPr>
          <w:noProof/>
        </w:rPr>
        <w:lastRenderedPageBreak/>
        <w:drawing>
          <wp:inline distT="0" distB="0" distL="0" distR="0" wp14:anchorId="68B7B109" wp14:editId="68B7B10A">
            <wp:extent cx="5334000" cy="287147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guide/step8bb.gif"/>
                    <pic:cNvPicPr>
                      <a:picLocks noChangeAspect="1" noChangeArrowheads="1"/>
                    </pic:cNvPicPr>
                  </pic:nvPicPr>
                  <pic:blipFill>
                    <a:blip r:embed="rId17"/>
                    <a:stretch>
                      <a:fillRect/>
                    </a:stretch>
                  </pic:blipFill>
                  <pic:spPr bwMode="auto">
                    <a:xfrm>
                      <a:off x="0" y="0"/>
                      <a:ext cx="5334000" cy="2871470"/>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4788"/>
        <w:gridCol w:w="4788"/>
      </w:tblGrid>
      <w:tr w:rsidR="004D7CF1" w14:paraId="68B7B0E8" w14:textId="77777777" w:rsidTr="004D7CF1">
        <w:trPr>
          <w:cnfStyle w:val="100000000000" w:firstRow="1" w:lastRow="0" w:firstColumn="0" w:lastColumn="0" w:oddVBand="0" w:evenVBand="0" w:oddHBand="0" w:evenHBand="0" w:firstRowFirstColumn="0" w:firstRowLastColumn="0" w:lastRowFirstColumn="0" w:lastRowLastColumn="0"/>
          <w:tblHeader/>
        </w:trPr>
        <w:tc>
          <w:tcPr>
            <w:tcW w:w="3960" w:type="dxa"/>
          </w:tcPr>
          <w:p w14:paraId="68B7B0E6" w14:textId="77777777" w:rsidR="004D7CF1" w:rsidRDefault="00436993">
            <w:pPr>
              <w:pStyle w:val="Compact"/>
            </w:pPr>
            <w:r>
              <w:t>file</w:t>
            </w:r>
          </w:p>
        </w:tc>
        <w:tc>
          <w:tcPr>
            <w:tcW w:w="3960" w:type="dxa"/>
          </w:tcPr>
          <w:p w14:paraId="68B7B0E7" w14:textId="77777777" w:rsidR="004D7CF1" w:rsidRDefault="00436993">
            <w:pPr>
              <w:pStyle w:val="Compact"/>
            </w:pPr>
            <w:r>
              <w:t>description</w:t>
            </w:r>
          </w:p>
        </w:tc>
      </w:tr>
      <w:tr w:rsidR="004D7CF1" w14:paraId="68B7B0EB" w14:textId="77777777">
        <w:tc>
          <w:tcPr>
            <w:tcW w:w="3960" w:type="dxa"/>
          </w:tcPr>
          <w:p w14:paraId="68B7B0E9" w14:textId="77777777" w:rsidR="004D7CF1" w:rsidRDefault="00436993">
            <w:pPr>
              <w:pStyle w:val="Compact"/>
            </w:pPr>
            <w:r>
              <w:t>style.css</w:t>
            </w:r>
          </w:p>
        </w:tc>
        <w:tc>
          <w:tcPr>
            <w:tcW w:w="3960" w:type="dxa"/>
          </w:tcPr>
          <w:p w14:paraId="68B7B0EA" w14:textId="77777777" w:rsidR="004D7CF1" w:rsidRDefault="00436993">
            <w:pPr>
              <w:pStyle w:val="Compact"/>
            </w:pPr>
            <w:r>
              <w:t xml:space="preserve">a cascading style sheet (.css). Controls the “style” of different elements of the experiement. Font size, color, position on the screen, etc. Basic styles are included in the template. For more advanced options, </w:t>
            </w:r>
            <w:hyperlink r:id="rId18">
              <w:r>
                <w:rPr>
                  <w:rStyle w:val="Hyperlink"/>
                </w:rPr>
                <w:t>I really like this tutorial fromm w3schools</w:t>
              </w:r>
            </w:hyperlink>
            <w:r>
              <w:t>.</w:t>
            </w:r>
          </w:p>
        </w:tc>
      </w:tr>
    </w:tbl>
    <w:p w14:paraId="68B7B0EC" w14:textId="77777777" w:rsidR="004D7CF1" w:rsidRDefault="00436993">
      <w:pPr>
        <w:pStyle w:val="BodyText"/>
      </w:pPr>
      <w:r>
        <w:rPr>
          <w:noProof/>
        </w:rPr>
        <w:drawing>
          <wp:inline distT="0" distB="0" distL="0" distR="0" wp14:anchorId="68B7B10B" wp14:editId="68B7B10C">
            <wp:extent cx="5334000" cy="287147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guide/step8c.gif"/>
                    <pic:cNvPicPr>
                      <a:picLocks noChangeAspect="1" noChangeArrowheads="1"/>
                    </pic:cNvPicPr>
                  </pic:nvPicPr>
                  <pic:blipFill>
                    <a:blip r:embed="rId19"/>
                    <a:stretch>
                      <a:fillRect/>
                    </a:stretch>
                  </pic:blipFill>
                  <pic:spPr bwMode="auto">
                    <a:xfrm>
                      <a:off x="0" y="0"/>
                      <a:ext cx="5334000" cy="2871470"/>
                    </a:xfrm>
                    <a:prstGeom prst="rect">
                      <a:avLst/>
                    </a:prstGeom>
                    <a:noFill/>
                    <a:ln w="9525">
                      <a:noFill/>
                      <a:headEnd/>
                      <a:tailEnd/>
                    </a:ln>
                  </pic:spPr>
                </pic:pic>
              </a:graphicData>
            </a:graphic>
          </wp:inline>
        </w:drawing>
      </w:r>
    </w:p>
    <w:p w14:paraId="68B7B0ED" w14:textId="77777777" w:rsidR="004D7CF1" w:rsidRDefault="00436993">
      <w:pPr>
        <w:pStyle w:val="Heading3"/>
      </w:pPr>
      <w:bookmarkStart w:id="12" w:name="step-9"/>
      <w:bookmarkEnd w:id="11"/>
      <w:r>
        <w:t>Step 9</w:t>
      </w:r>
    </w:p>
    <w:p w14:paraId="68B7B0EE" w14:textId="77777777" w:rsidR="004D7CF1" w:rsidRDefault="00436993">
      <w:pPr>
        <w:pStyle w:val="FirstParagraph"/>
      </w:pPr>
      <w:r>
        <w:t>When you are happy with your edits, replace the files on cognition.run with the files that you edited:</w:t>
      </w:r>
    </w:p>
    <w:p w14:paraId="68B7B0EF" w14:textId="77777777" w:rsidR="004D7CF1" w:rsidRDefault="00436993">
      <w:pPr>
        <w:pStyle w:val="BodyText"/>
      </w:pPr>
      <w:r>
        <w:rPr>
          <w:noProof/>
        </w:rPr>
        <w:lastRenderedPageBreak/>
        <w:drawing>
          <wp:inline distT="0" distB="0" distL="0" distR="0" wp14:anchorId="68B7B10D" wp14:editId="68B7B10E">
            <wp:extent cx="5334000" cy="287147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guide/step9a.gif"/>
                    <pic:cNvPicPr>
                      <a:picLocks noChangeAspect="1" noChangeArrowheads="1"/>
                    </pic:cNvPicPr>
                  </pic:nvPicPr>
                  <pic:blipFill>
                    <a:blip r:embed="rId20"/>
                    <a:stretch>
                      <a:fillRect/>
                    </a:stretch>
                  </pic:blipFill>
                  <pic:spPr bwMode="auto">
                    <a:xfrm>
                      <a:off x="0" y="0"/>
                      <a:ext cx="5334000" cy="2871470"/>
                    </a:xfrm>
                    <a:prstGeom prst="rect">
                      <a:avLst/>
                    </a:prstGeom>
                    <a:noFill/>
                    <a:ln w="9525">
                      <a:noFill/>
                      <a:headEnd/>
                      <a:tailEnd/>
                    </a:ln>
                  </pic:spPr>
                </pic:pic>
              </a:graphicData>
            </a:graphic>
          </wp:inline>
        </w:drawing>
      </w:r>
    </w:p>
    <w:p w14:paraId="68B7B0F0" w14:textId="77777777" w:rsidR="004D7CF1" w:rsidRDefault="00436993">
      <w:pPr>
        <w:pStyle w:val="BodyText"/>
      </w:pPr>
      <w:r>
        <w:t>Notice that the the changes have been made in the Task Preview:</w:t>
      </w:r>
    </w:p>
    <w:p w14:paraId="68B7B0F1" w14:textId="77777777" w:rsidR="004D7CF1" w:rsidRDefault="00436993">
      <w:pPr>
        <w:pStyle w:val="BodyText"/>
      </w:pPr>
      <w:r>
        <w:rPr>
          <w:noProof/>
        </w:rPr>
        <w:drawing>
          <wp:inline distT="0" distB="0" distL="0" distR="0" wp14:anchorId="68B7B10F" wp14:editId="68B7B110">
            <wp:extent cx="5334000" cy="287147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guide/step9b.gif"/>
                    <pic:cNvPicPr>
                      <a:picLocks noChangeAspect="1" noChangeArrowheads="1"/>
                    </pic:cNvPicPr>
                  </pic:nvPicPr>
                  <pic:blipFill>
                    <a:blip r:embed="rId21"/>
                    <a:stretch>
                      <a:fillRect/>
                    </a:stretch>
                  </pic:blipFill>
                  <pic:spPr bwMode="auto">
                    <a:xfrm>
                      <a:off x="0" y="0"/>
                      <a:ext cx="5334000" cy="2871470"/>
                    </a:xfrm>
                    <a:prstGeom prst="rect">
                      <a:avLst/>
                    </a:prstGeom>
                    <a:noFill/>
                    <a:ln w="9525">
                      <a:noFill/>
                      <a:headEnd/>
                      <a:tailEnd/>
                    </a:ln>
                  </pic:spPr>
                </pic:pic>
              </a:graphicData>
            </a:graphic>
          </wp:inline>
        </w:drawing>
      </w:r>
    </w:p>
    <w:p w14:paraId="68B7B0F2" w14:textId="77777777" w:rsidR="004D7CF1" w:rsidRDefault="00436993">
      <w:pPr>
        <w:pStyle w:val="Heading3"/>
      </w:pPr>
      <w:bookmarkStart w:id="13" w:name="step-10"/>
      <w:bookmarkEnd w:id="12"/>
      <w:r>
        <w:t>Step 10</w:t>
      </w:r>
    </w:p>
    <w:p w14:paraId="68B7B0F3" w14:textId="77777777" w:rsidR="004D7CF1" w:rsidRDefault="00436993">
      <w:pPr>
        <w:pStyle w:val="FirstParagraph"/>
      </w:pPr>
      <w:r>
        <w:t>When you are happy with your experiment and you are ready to collect data, return to the “task options” tab. Copy the link and share this link with participants:</w:t>
      </w:r>
    </w:p>
    <w:p w14:paraId="68B7B0F4" w14:textId="77777777" w:rsidR="004D7CF1" w:rsidRDefault="00436993">
      <w:pPr>
        <w:pStyle w:val="BodyText"/>
      </w:pPr>
      <w:r>
        <w:rPr>
          <w:noProof/>
        </w:rPr>
        <w:lastRenderedPageBreak/>
        <w:drawing>
          <wp:inline distT="0" distB="0" distL="0" distR="0" wp14:anchorId="68B7B111" wp14:editId="68B7B112">
            <wp:extent cx="5334000" cy="287147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guide/step10a.gif"/>
                    <pic:cNvPicPr>
                      <a:picLocks noChangeAspect="1" noChangeArrowheads="1"/>
                    </pic:cNvPicPr>
                  </pic:nvPicPr>
                  <pic:blipFill>
                    <a:blip r:embed="rId22"/>
                    <a:stretch>
                      <a:fillRect/>
                    </a:stretch>
                  </pic:blipFill>
                  <pic:spPr bwMode="auto">
                    <a:xfrm>
                      <a:off x="0" y="0"/>
                      <a:ext cx="5334000" cy="2871470"/>
                    </a:xfrm>
                    <a:prstGeom prst="rect">
                      <a:avLst/>
                    </a:prstGeom>
                    <a:noFill/>
                    <a:ln w="9525">
                      <a:noFill/>
                      <a:headEnd/>
                      <a:tailEnd/>
                    </a:ln>
                  </pic:spPr>
                </pic:pic>
              </a:graphicData>
            </a:graphic>
          </wp:inline>
        </w:drawing>
      </w:r>
    </w:p>
    <w:p w14:paraId="68B7B0F5" w14:textId="77777777" w:rsidR="004D7CF1" w:rsidRDefault="00436993">
      <w:pPr>
        <w:pStyle w:val="BodyText"/>
      </w:pPr>
      <w:r>
        <w:t>When participants complete the experiment, data will show up in the “Data collection” section of this page. You can download the data from here:</w:t>
      </w:r>
    </w:p>
    <w:p w14:paraId="68B7B0F6" w14:textId="77777777" w:rsidR="004D7CF1" w:rsidRDefault="00436993">
      <w:pPr>
        <w:pStyle w:val="BodyText"/>
      </w:pPr>
      <w:r>
        <w:rPr>
          <w:noProof/>
        </w:rPr>
        <w:drawing>
          <wp:inline distT="0" distB="0" distL="0" distR="0" wp14:anchorId="68B7B113" wp14:editId="68B7B114">
            <wp:extent cx="5334000" cy="28714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guide/step10b.gif"/>
                    <pic:cNvPicPr>
                      <a:picLocks noChangeAspect="1" noChangeArrowheads="1"/>
                    </pic:cNvPicPr>
                  </pic:nvPicPr>
                  <pic:blipFill>
                    <a:blip r:embed="rId23"/>
                    <a:stretch>
                      <a:fillRect/>
                    </a:stretch>
                  </pic:blipFill>
                  <pic:spPr bwMode="auto">
                    <a:xfrm>
                      <a:off x="0" y="0"/>
                      <a:ext cx="5334000" cy="2871470"/>
                    </a:xfrm>
                    <a:prstGeom prst="rect">
                      <a:avLst/>
                    </a:prstGeom>
                    <a:noFill/>
                    <a:ln w="9525">
                      <a:noFill/>
                      <a:headEnd/>
                      <a:tailEnd/>
                    </a:ln>
                  </pic:spPr>
                </pic:pic>
              </a:graphicData>
            </a:graphic>
          </wp:inline>
        </w:drawing>
      </w:r>
    </w:p>
    <w:bookmarkEnd w:id="13"/>
    <w:bookmarkEnd w:id="3"/>
    <w:bookmarkEnd w:id="0"/>
    <w:sectPr w:rsidR="004D7C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B7B119" w14:textId="77777777" w:rsidR="00436993" w:rsidRDefault="00436993">
      <w:pPr>
        <w:spacing w:after="0"/>
      </w:pPr>
      <w:r>
        <w:separator/>
      </w:r>
    </w:p>
  </w:endnote>
  <w:endnote w:type="continuationSeparator" w:id="0">
    <w:p w14:paraId="68B7B11B" w14:textId="77777777" w:rsidR="00436993" w:rsidRDefault="004369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7B115" w14:textId="77777777" w:rsidR="004D7CF1" w:rsidRDefault="00436993">
      <w:r>
        <w:separator/>
      </w:r>
    </w:p>
  </w:footnote>
  <w:footnote w:type="continuationSeparator" w:id="0">
    <w:p w14:paraId="68B7B116" w14:textId="77777777" w:rsidR="004D7CF1" w:rsidRDefault="004369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3F024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34858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7CF1"/>
    <w:rsid w:val="00436993"/>
    <w:rsid w:val="004D7CF1"/>
    <w:rsid w:val="00FD43C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7B073"/>
  <w15:docId w15:val="{C9BAD907-4C09-4678-B5AC-6C2992630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hyperlink" Target="https://www.w3schools.com/css/default.asp" TargetMode="External"/><Relationship Id="rId3" Type="http://schemas.openxmlformats.org/officeDocument/2006/relationships/settings" Target="settings.xml"/><Relationship Id="rId21" Type="http://schemas.openxmlformats.org/officeDocument/2006/relationships/image" Target="media/image13.gif"/><Relationship Id="rId7" Type="http://schemas.openxmlformats.org/officeDocument/2006/relationships/hyperlink" Target="https://www.cognition.run/" TargetMode="Externa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5.gif"/><Relationship Id="rId10" Type="http://schemas.openxmlformats.org/officeDocument/2006/relationships/image" Target="media/image3.gif"/><Relationship Id="rId19" Type="http://schemas.openxmlformats.org/officeDocument/2006/relationships/image" Target="media/image11.gif"/><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Pages>
  <Words>692</Words>
  <Characters>3951</Characters>
  <Application>Microsoft Office Word</Application>
  <DocSecurity>0</DocSecurity>
  <Lines>32</Lines>
  <Paragraphs>9</Paragraphs>
  <ScaleCrop>false</ScaleCrop>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Kyle Kurkela</cp:lastModifiedBy>
  <cp:revision>2</cp:revision>
  <dcterms:created xsi:type="dcterms:W3CDTF">2024-07-31T21:16:00Z</dcterms:created>
  <dcterms:modified xsi:type="dcterms:W3CDTF">2024-07-31T21:17:00Z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